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036BD6E1" w:rsidR="00FA7685" w:rsidRDefault="00703347">
      <w:pPr>
        <w:jc w:val="center"/>
      </w:pPr>
      <w:r>
        <w:rPr>
          <w:rFonts w:ascii="Calibri" w:eastAsia="Calibri" w:hAnsi="Calibri" w:cs="Calibri"/>
          <w:b/>
          <w:sz w:val="22"/>
          <w:szCs w:val="22"/>
        </w:rPr>
        <w:t>Office National du Pétrole</w:t>
      </w:r>
    </w:p>
    <w:p w14:paraId="768D43C2" w14:textId="77777777" w:rsidR="00FA7685" w:rsidRDefault="00FA7685">
      <w:pPr>
        <w:jc w:val="center"/>
      </w:pPr>
    </w:p>
    <w:p w14:paraId="10F0DB76" w14:textId="0BD71D43" w:rsidR="00703347" w:rsidRPr="00EB444C" w:rsidRDefault="00DC06BC">
      <w:pPr>
        <w:jc w:val="center"/>
        <w:rPr>
          <w:color w:val="000000" w:themeColor="text1"/>
        </w:rPr>
      </w:pPr>
      <w:r w:rsidRPr="00DC06BC">
        <w:rPr>
          <w:rFonts w:ascii="Calibri" w:eastAsia="Calibri" w:hAnsi="Calibri" w:cs="Calibri"/>
          <w:b/>
          <w:sz w:val="22"/>
          <w:szCs w:val="22"/>
        </w:rPr>
        <w:t>Certificat de conformité des camions citernes</w:t>
      </w: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12FC14CF" w:rsidR="00FA7685" w:rsidRPr="0061181A" w:rsidRDefault="00DC06BC" w:rsidP="00703347">
            <w:pPr>
              <w:rPr>
                <w:rFonts w:ascii="Calibri" w:hAnsi="Calibri"/>
                <w:color w:val="000000" w:themeColor="text1"/>
                <w:sz w:val="22"/>
                <w:szCs w:val="22"/>
              </w:rPr>
            </w:pPr>
            <w:r>
              <w:rPr>
                <w:rFonts w:ascii="Calibri" w:hAnsi="Calibri"/>
                <w:color w:val="000000" w:themeColor="text1"/>
                <w:sz w:val="22"/>
                <w:szCs w:val="22"/>
              </w:rPr>
              <w:t>Certificat</w:t>
            </w:r>
            <w:r w:rsidR="004915E6">
              <w:rPr>
                <w:rFonts w:ascii="Calibri" w:hAnsi="Calibri"/>
                <w:color w:val="000000" w:themeColor="text1"/>
                <w:sz w:val="22"/>
                <w:szCs w:val="22"/>
              </w:rPr>
              <w:t xml:space="preserve"> </w:t>
            </w:r>
            <w:r>
              <w:rPr>
                <w:rFonts w:ascii="Calibri" w:hAnsi="Calibri"/>
                <w:color w:val="000000" w:themeColor="text1"/>
                <w:sz w:val="22"/>
                <w:szCs w:val="22"/>
              </w:rPr>
              <w:t>délivré</w:t>
            </w:r>
            <w:r w:rsidR="00703F1A">
              <w:rPr>
                <w:rFonts w:ascii="Calibri" w:hAnsi="Calibri"/>
                <w:color w:val="000000" w:themeColor="text1"/>
                <w:sz w:val="22"/>
                <w:szCs w:val="22"/>
              </w:rPr>
              <w:t xml:space="preserve"> </w:t>
            </w:r>
            <w:r w:rsidR="00703347">
              <w:rPr>
                <w:rFonts w:ascii="Calibri" w:hAnsi="Calibri"/>
                <w:color w:val="000000" w:themeColor="text1"/>
                <w:sz w:val="22"/>
                <w:szCs w:val="22"/>
              </w:rPr>
              <w:t>le Directeur Général de l’ONAP</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2BC49CD1" w:rsidR="007E7288" w:rsidRPr="005D0E14" w:rsidRDefault="00DC06BC" w:rsidP="002B494E">
            <w:pPr>
              <w:spacing w:before="80"/>
              <w:rPr>
                <w:rFonts w:ascii="Calibri" w:hAnsi="Calibri"/>
                <w:color w:val="000000" w:themeColor="text1"/>
                <w:sz w:val="22"/>
                <w:szCs w:val="22"/>
              </w:rPr>
            </w:pPr>
            <w:r w:rsidRPr="00DC06BC">
              <w:rPr>
                <w:rFonts w:ascii="Calibri" w:hAnsi="Calibri"/>
                <w:color w:val="000000" w:themeColor="text1"/>
                <w:sz w:val="22"/>
                <w:szCs w:val="22"/>
              </w:rPr>
              <w:t>Certifie de la conformité d'un camion ou d'un wagon citerne aux normes en vigueur</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336A7337" w14:textId="194D4AD0" w:rsidR="00DC06BC" w:rsidRPr="00DC06BC" w:rsidRDefault="00DC06BC" w:rsidP="00DC06BC">
            <w:pPr>
              <w:pStyle w:val="Paragraphedeliste"/>
              <w:numPr>
                <w:ilvl w:val="0"/>
                <w:numId w:val="22"/>
              </w:numPr>
              <w:spacing w:before="80"/>
              <w:rPr>
                <w:rFonts w:ascii="Calibri" w:hAnsi="Calibri"/>
                <w:color w:val="000000" w:themeColor="text1"/>
                <w:sz w:val="22"/>
                <w:szCs w:val="22"/>
              </w:rPr>
            </w:pPr>
            <w:r w:rsidRPr="00DC06BC">
              <w:rPr>
                <w:rFonts w:ascii="Calibri" w:hAnsi="Calibri"/>
                <w:color w:val="000000" w:themeColor="text1"/>
                <w:sz w:val="22"/>
                <w:szCs w:val="22"/>
              </w:rPr>
              <w:t xml:space="preserve">Décret 261 du 20.12.91 relatif aux </w:t>
            </w:r>
            <w:r w:rsidR="008D2D60" w:rsidRPr="00DC06BC">
              <w:rPr>
                <w:rFonts w:ascii="Calibri" w:hAnsi="Calibri"/>
                <w:color w:val="000000" w:themeColor="text1"/>
                <w:sz w:val="22"/>
                <w:szCs w:val="22"/>
              </w:rPr>
              <w:t>spécifications</w:t>
            </w:r>
            <w:r w:rsidRPr="00DC06BC">
              <w:rPr>
                <w:rFonts w:ascii="Calibri" w:hAnsi="Calibri"/>
                <w:color w:val="000000" w:themeColor="text1"/>
                <w:sz w:val="22"/>
                <w:szCs w:val="22"/>
              </w:rPr>
              <w:t>, au stockage, au transport à la distribution des produits pétroliers (article 179)</w:t>
            </w:r>
          </w:p>
          <w:p w14:paraId="15D2D934" w14:textId="4467998D" w:rsidR="00DC06BC" w:rsidRPr="00DC06BC" w:rsidRDefault="00DC06BC" w:rsidP="00DC06BC">
            <w:pPr>
              <w:pStyle w:val="Paragraphedeliste"/>
              <w:numPr>
                <w:ilvl w:val="0"/>
                <w:numId w:val="22"/>
              </w:numPr>
              <w:spacing w:before="80"/>
              <w:rPr>
                <w:rFonts w:ascii="Calibri" w:hAnsi="Calibri"/>
                <w:color w:val="000000" w:themeColor="text1"/>
                <w:sz w:val="22"/>
                <w:szCs w:val="22"/>
              </w:rPr>
            </w:pPr>
            <w:r w:rsidRPr="00DC06BC">
              <w:rPr>
                <w:rFonts w:ascii="Calibri" w:hAnsi="Calibri"/>
                <w:color w:val="000000" w:themeColor="text1"/>
                <w:sz w:val="22"/>
                <w:szCs w:val="22"/>
              </w:rPr>
              <w:t>Arrêté conjoint 1597-1995 portant application de certaines dispositions sur la règlementation du secteur pétrolier aval</w:t>
            </w:r>
          </w:p>
          <w:p w14:paraId="54E359A9" w14:textId="177DA4BC" w:rsidR="00DC06BC" w:rsidRPr="00DC06BC" w:rsidRDefault="00DC06BC" w:rsidP="00DC06BC">
            <w:pPr>
              <w:pStyle w:val="Paragraphedeliste"/>
              <w:numPr>
                <w:ilvl w:val="0"/>
                <w:numId w:val="22"/>
              </w:numPr>
              <w:spacing w:before="80"/>
              <w:rPr>
                <w:rFonts w:ascii="Calibri" w:hAnsi="Calibri"/>
                <w:color w:val="000000" w:themeColor="text1"/>
                <w:sz w:val="22"/>
                <w:szCs w:val="22"/>
              </w:rPr>
            </w:pPr>
            <w:r w:rsidRPr="00DC06BC">
              <w:rPr>
                <w:rFonts w:ascii="Calibri" w:hAnsi="Calibri"/>
                <w:color w:val="000000" w:themeColor="text1"/>
                <w:sz w:val="22"/>
                <w:szCs w:val="22"/>
              </w:rPr>
              <w:t xml:space="preserve"> Arrêté </w:t>
            </w:r>
            <w:r w:rsidR="008D2D60" w:rsidRPr="00DC06BC">
              <w:rPr>
                <w:rFonts w:ascii="Calibri" w:hAnsi="Calibri"/>
                <w:color w:val="000000" w:themeColor="text1"/>
                <w:sz w:val="22"/>
                <w:szCs w:val="22"/>
              </w:rPr>
              <w:t>conjoint</w:t>
            </w:r>
            <w:r w:rsidRPr="00DC06BC">
              <w:rPr>
                <w:rFonts w:ascii="Calibri" w:hAnsi="Calibri"/>
                <w:color w:val="000000" w:themeColor="text1"/>
                <w:sz w:val="22"/>
                <w:szCs w:val="22"/>
              </w:rPr>
              <w:t xml:space="preserve"> 2919-1995 portant procédures administratives pour le transport de produits pétroliers en Guinée</w:t>
            </w:r>
          </w:p>
          <w:p w14:paraId="4485F219" w14:textId="213E24BD" w:rsidR="007B1EAA" w:rsidRPr="004915E6" w:rsidRDefault="00DC06BC" w:rsidP="00DC06BC">
            <w:pPr>
              <w:pStyle w:val="Paragraphedeliste"/>
              <w:numPr>
                <w:ilvl w:val="0"/>
                <w:numId w:val="22"/>
              </w:numPr>
              <w:spacing w:before="80"/>
              <w:rPr>
                <w:rFonts w:ascii="Calibri" w:hAnsi="Calibri"/>
                <w:color w:val="000000" w:themeColor="text1"/>
                <w:sz w:val="22"/>
                <w:szCs w:val="22"/>
              </w:rPr>
            </w:pPr>
            <w:r w:rsidRPr="00DC06BC">
              <w:rPr>
                <w:rFonts w:ascii="Calibri" w:hAnsi="Calibri"/>
                <w:color w:val="000000" w:themeColor="text1"/>
                <w:sz w:val="22"/>
                <w:szCs w:val="22"/>
              </w:rPr>
              <w:t xml:space="preserve">Arrêté conjoint 3160-1996 - complétant l'Arrêté </w:t>
            </w:r>
            <w:r w:rsidR="008D2D60" w:rsidRPr="00DC06BC">
              <w:rPr>
                <w:rFonts w:ascii="Calibri" w:hAnsi="Calibri"/>
                <w:color w:val="000000" w:themeColor="text1"/>
                <w:sz w:val="22"/>
                <w:szCs w:val="22"/>
              </w:rPr>
              <w:t>Conjoint</w:t>
            </w:r>
            <w:r w:rsidRPr="00DC06BC">
              <w:rPr>
                <w:rFonts w:ascii="Calibri" w:hAnsi="Calibri"/>
                <w:color w:val="000000" w:themeColor="text1"/>
                <w:sz w:val="22"/>
                <w:szCs w:val="22"/>
              </w:rPr>
              <w:t xml:space="preserve"> 2919-1995 portant procédures administratives pour le transport de produits pétroliers en Guinée</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CABD130" w:rsidR="00CC2184" w:rsidRPr="0061181A" w:rsidRDefault="007949F6"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197C730E" w14:textId="77777777" w:rsidR="00DC06BC" w:rsidRPr="00DC06BC" w:rsidRDefault="00DC06BC" w:rsidP="00DC06BC">
            <w:pPr>
              <w:spacing w:before="80"/>
              <w:rPr>
                <w:rFonts w:ascii="Calibri" w:hAnsi="Calibri"/>
                <w:color w:val="000000" w:themeColor="text1"/>
                <w:sz w:val="22"/>
                <w:szCs w:val="22"/>
              </w:rPr>
            </w:pPr>
            <w:r w:rsidRPr="00DC06BC">
              <w:rPr>
                <w:rFonts w:ascii="Calibri" w:hAnsi="Calibri"/>
                <w:color w:val="000000" w:themeColor="text1"/>
                <w:sz w:val="22"/>
                <w:szCs w:val="22"/>
              </w:rPr>
              <w:t>1 an pour les camions citernes</w:t>
            </w:r>
          </w:p>
          <w:p w14:paraId="42440E7A" w14:textId="56568F84" w:rsidR="003B1A64" w:rsidRPr="0061181A" w:rsidRDefault="00DC06BC" w:rsidP="00DC06BC">
            <w:pPr>
              <w:spacing w:before="80"/>
              <w:contextualSpacing w:val="0"/>
              <w:rPr>
                <w:rFonts w:ascii="Calibri" w:hAnsi="Calibri"/>
                <w:color w:val="000000" w:themeColor="text1"/>
                <w:sz w:val="22"/>
                <w:szCs w:val="22"/>
              </w:rPr>
            </w:pPr>
            <w:r w:rsidRPr="00DC06BC">
              <w:rPr>
                <w:rFonts w:ascii="Calibri" w:hAnsi="Calibri"/>
                <w:color w:val="000000" w:themeColor="text1"/>
                <w:sz w:val="22"/>
                <w:szCs w:val="22"/>
              </w:rPr>
              <w:t>Maximum 8 ans pour les wagons citernes</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0D4A7F67" w:rsidR="008F08D9" w:rsidRPr="005D4BC2" w:rsidRDefault="00840EDF" w:rsidP="00F44883">
            <w:pPr>
              <w:rPr>
                <w:rFonts w:ascii="Calibri" w:hAnsi="Calibri"/>
                <w:color w:val="000000" w:themeColor="text1"/>
                <w:sz w:val="22"/>
                <w:szCs w:val="22"/>
              </w:rPr>
            </w:pPr>
            <w:r w:rsidRPr="00676B09">
              <w:rPr>
                <w:rFonts w:ascii="Calibri" w:hAnsi="Calibri"/>
                <w:color w:val="000000" w:themeColor="text1"/>
                <w:sz w:val="22"/>
                <w:szCs w:val="22"/>
              </w:rPr>
              <w:t>200</w:t>
            </w:r>
            <w:r w:rsidR="00FB0368">
              <w:rPr>
                <w:rFonts w:ascii="Calibri" w:hAnsi="Calibri"/>
                <w:color w:val="000000" w:themeColor="text1"/>
                <w:sz w:val="22"/>
                <w:szCs w:val="22"/>
              </w:rPr>
              <w:t xml:space="preserve"> </w:t>
            </w:r>
            <w:r w:rsidRPr="00676B09">
              <w:rPr>
                <w:rFonts w:ascii="Calibri" w:hAnsi="Calibri"/>
                <w:color w:val="000000" w:themeColor="text1"/>
                <w:sz w:val="22"/>
                <w:szCs w:val="22"/>
              </w:rPr>
              <w:t>000 GNF pour les camions citernes</w:t>
            </w:r>
            <w:bookmarkStart w:id="1" w:name="_GoBack"/>
            <w:bookmarkEnd w:id="1"/>
            <w:r w:rsidRPr="00676B09">
              <w:rPr>
                <w:rFonts w:ascii="Calibri" w:hAnsi="Calibri"/>
                <w:color w:val="000000" w:themeColor="text1"/>
                <w:sz w:val="22"/>
                <w:szCs w:val="22"/>
              </w:rPr>
              <w:t xml:space="preserve"> de 5000 à 4</w:t>
            </w:r>
            <w:r w:rsidR="00FB0368">
              <w:rPr>
                <w:rFonts w:ascii="Calibri" w:hAnsi="Calibri"/>
                <w:color w:val="000000" w:themeColor="text1"/>
                <w:sz w:val="22"/>
                <w:szCs w:val="22"/>
              </w:rPr>
              <w:t xml:space="preserve">0 </w:t>
            </w:r>
            <w:r w:rsidRPr="00676B09">
              <w:rPr>
                <w:rFonts w:ascii="Calibri" w:hAnsi="Calibri"/>
                <w:color w:val="000000" w:themeColor="text1"/>
                <w:sz w:val="22"/>
                <w:szCs w:val="22"/>
              </w:rPr>
              <w:t>000 litres</w:t>
            </w:r>
            <w:r>
              <w:rPr>
                <w:rFonts w:ascii="Calibri" w:hAnsi="Calibri"/>
                <w:color w:val="000000" w:themeColor="text1"/>
                <w:sz w:val="22"/>
                <w:szCs w:val="22"/>
              </w:rPr>
              <w:t xml:space="preserve"> </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5BAF6610" w14:textId="681F5C8A" w:rsidR="00703F1A" w:rsidRPr="00703347" w:rsidRDefault="00703F1A" w:rsidP="00DC06BC">
            <w:pPr>
              <w:pStyle w:val="TexteNodalis"/>
              <w:numPr>
                <w:ilvl w:val="0"/>
                <w:numId w:val="28"/>
              </w:numPr>
              <w:rPr>
                <w:szCs w:val="22"/>
              </w:rPr>
            </w:pPr>
          </w:p>
        </w:tc>
        <w:tc>
          <w:tcPr>
            <w:tcW w:w="5671" w:type="dxa"/>
            <w:vAlign w:val="center"/>
          </w:tcPr>
          <w:p w14:paraId="06C20952" w14:textId="77777777" w:rsidR="00DC06BC" w:rsidRDefault="00DC06BC" w:rsidP="00DC06BC">
            <w:pPr>
              <w:pStyle w:val="TexteNodalis"/>
              <w:numPr>
                <w:ilvl w:val="0"/>
                <w:numId w:val="28"/>
              </w:numPr>
            </w:pPr>
            <w:r>
              <w:t>Immatriculation camion</w:t>
            </w:r>
          </w:p>
          <w:p w14:paraId="5CEC3DC5" w14:textId="77777777" w:rsidR="00DC06BC" w:rsidRDefault="00DC06BC" w:rsidP="00DC06BC">
            <w:pPr>
              <w:pStyle w:val="TexteNodalis"/>
              <w:numPr>
                <w:ilvl w:val="0"/>
                <w:numId w:val="28"/>
              </w:numPr>
            </w:pPr>
            <w:r>
              <w:t>Identité personne</w:t>
            </w:r>
          </w:p>
          <w:p w14:paraId="6E0A8FA2" w14:textId="77777777" w:rsidR="00DC06BC" w:rsidRDefault="00DC06BC" w:rsidP="00DC06BC">
            <w:pPr>
              <w:pStyle w:val="TexteNodalis"/>
              <w:numPr>
                <w:ilvl w:val="0"/>
                <w:numId w:val="28"/>
              </w:numPr>
            </w:pPr>
            <w:r>
              <w:t xml:space="preserve">Document de voyage (assurance,  </w:t>
            </w:r>
          </w:p>
          <w:p w14:paraId="72EB481B" w14:textId="2D9F22F9" w:rsidR="00703347" w:rsidRPr="00703347" w:rsidRDefault="00DC06BC" w:rsidP="00DC06BC">
            <w:pPr>
              <w:pStyle w:val="TexteNodalis"/>
              <w:numPr>
                <w:ilvl w:val="0"/>
                <w:numId w:val="28"/>
              </w:numPr>
            </w:pPr>
            <w:r>
              <w:t>C</w:t>
            </w:r>
            <w:r w:rsidRPr="00C871D3">
              <w:t xml:space="preserve">ertificat d’épreuve, de jaugeage délivré par l’institut de normalisation  </w:t>
            </w:r>
          </w:p>
        </w:tc>
      </w:tr>
      <w:tr w:rsidR="00FA7685" w:rsidRPr="0061181A" w14:paraId="648EA3BB" w14:textId="77777777" w:rsidTr="0061181A">
        <w:tc>
          <w:tcPr>
            <w:tcW w:w="5670" w:type="dxa"/>
            <w:gridSpan w:val="2"/>
            <w:shd w:val="clear" w:color="auto" w:fill="BFBFBF"/>
            <w:vAlign w:val="center"/>
          </w:tcPr>
          <w:p w14:paraId="1B273417" w14:textId="5B8701AC"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036284">
        <w:trPr>
          <w:trHeight w:val="996"/>
        </w:trPr>
        <w:tc>
          <w:tcPr>
            <w:tcW w:w="5670" w:type="dxa"/>
            <w:gridSpan w:val="2"/>
            <w:vAlign w:val="center"/>
          </w:tcPr>
          <w:p w14:paraId="4F10655E" w14:textId="5BD93E6B" w:rsidR="00036284" w:rsidRDefault="00036284" w:rsidP="00036284">
            <w:pPr>
              <w:pStyle w:val="Paragraphedeliste"/>
              <w:numPr>
                <w:ilvl w:val="0"/>
                <w:numId w:val="29"/>
              </w:numPr>
              <w:rPr>
                <w:rFonts w:ascii="Calibri" w:hAnsi="Calibri"/>
                <w:sz w:val="22"/>
                <w:szCs w:val="22"/>
              </w:rPr>
            </w:pPr>
            <w:r w:rsidRPr="00036284">
              <w:rPr>
                <w:rFonts w:ascii="Calibri" w:hAnsi="Calibri"/>
                <w:b/>
                <w:sz w:val="22"/>
                <w:szCs w:val="22"/>
              </w:rPr>
              <w:t xml:space="preserve">Promoteur : </w:t>
            </w:r>
            <w:r w:rsidR="00703347">
              <w:rPr>
                <w:rFonts w:ascii="Calibri" w:hAnsi="Calibri"/>
                <w:sz w:val="22"/>
                <w:szCs w:val="22"/>
              </w:rPr>
              <w:t>adresse une demande au Directeur Général de l’ONAP</w:t>
            </w:r>
          </w:p>
          <w:p w14:paraId="2E41CD5C" w14:textId="30172DC0" w:rsidR="00703347" w:rsidRPr="00036284" w:rsidRDefault="00703347" w:rsidP="00036284">
            <w:pPr>
              <w:pStyle w:val="Paragraphedeliste"/>
              <w:numPr>
                <w:ilvl w:val="0"/>
                <w:numId w:val="29"/>
              </w:numPr>
              <w:rPr>
                <w:rFonts w:ascii="Calibri" w:hAnsi="Calibri"/>
                <w:sz w:val="22"/>
                <w:szCs w:val="22"/>
              </w:rPr>
            </w:pPr>
            <w:r w:rsidRPr="002B494E">
              <w:rPr>
                <w:rFonts w:ascii="Calibri" w:hAnsi="Calibri"/>
                <w:b/>
                <w:sz w:val="22"/>
                <w:szCs w:val="22"/>
              </w:rPr>
              <w:t>DG ONAP</w:t>
            </w:r>
            <w:r>
              <w:rPr>
                <w:rFonts w:ascii="Calibri" w:hAnsi="Calibri"/>
                <w:sz w:val="22"/>
                <w:szCs w:val="22"/>
              </w:rPr>
              <w:t> : transmet la demande au service approvisionnement de l’ONAP</w:t>
            </w:r>
          </w:p>
          <w:p w14:paraId="62D058BF" w14:textId="44D5F4C7" w:rsidR="00036284" w:rsidRDefault="00703347" w:rsidP="00036284">
            <w:pPr>
              <w:pStyle w:val="TexteNodalis"/>
              <w:numPr>
                <w:ilvl w:val="0"/>
                <w:numId w:val="29"/>
              </w:numPr>
            </w:pPr>
            <w:r>
              <w:rPr>
                <w:b/>
              </w:rPr>
              <w:lastRenderedPageBreak/>
              <w:t>Service Approvisionnement de l’ONAP</w:t>
            </w:r>
            <w:r w:rsidR="00036284" w:rsidRPr="00036284">
              <w:rPr>
                <w:b/>
              </w:rPr>
              <w:t>:</w:t>
            </w:r>
            <w:r w:rsidR="00036284">
              <w:t xml:space="preserve"> </w:t>
            </w:r>
            <w:r>
              <w:t>Analyse le dossier et effectue une visite sur site et formule une recommandation sur l’attribution de l’autorisation</w:t>
            </w:r>
          </w:p>
          <w:p w14:paraId="4F2C2588" w14:textId="3D99454E" w:rsidR="00D54E78" w:rsidRPr="00036284" w:rsidRDefault="00703347" w:rsidP="00DC06BC">
            <w:pPr>
              <w:pStyle w:val="TexteNodalis"/>
              <w:numPr>
                <w:ilvl w:val="0"/>
                <w:numId w:val="29"/>
              </w:numPr>
            </w:pPr>
            <w:r w:rsidRPr="00703347">
              <w:rPr>
                <w:b/>
              </w:rPr>
              <w:t>Le Directeur Général de l’ONAP </w:t>
            </w:r>
            <w:r w:rsidR="00DC06BC">
              <w:t>: signe le certificat</w:t>
            </w:r>
            <w:r>
              <w:t xml:space="preserve"> et informe le Promoteur</w:t>
            </w:r>
            <w:r w:rsidR="00036284">
              <w:t xml:space="preserve"> </w:t>
            </w:r>
          </w:p>
        </w:tc>
        <w:tc>
          <w:tcPr>
            <w:tcW w:w="5671" w:type="dxa"/>
            <w:vAlign w:val="center"/>
          </w:tcPr>
          <w:p w14:paraId="12DD3B4D" w14:textId="77777777" w:rsidR="00036284" w:rsidRDefault="00703F1A" w:rsidP="00036284">
            <w:pPr>
              <w:contextualSpacing w:val="0"/>
              <w:rPr>
                <w:rFonts w:ascii="Calibri" w:hAnsi="Calibri"/>
                <w:sz w:val="22"/>
                <w:szCs w:val="22"/>
              </w:rPr>
            </w:pPr>
            <w:r>
              <w:rPr>
                <w:rFonts w:ascii="Calibri" w:hAnsi="Calibri"/>
                <w:sz w:val="22"/>
                <w:szCs w:val="22"/>
              </w:rPr>
              <w:lastRenderedPageBreak/>
              <w:t xml:space="preserve">Oui. </w:t>
            </w:r>
          </w:p>
          <w:p w14:paraId="1B1FCF20" w14:textId="18F8510E" w:rsidR="00F36430" w:rsidRPr="0061181A" w:rsidRDefault="002B494E" w:rsidP="00DC06BC">
            <w:pPr>
              <w:contextualSpacing w:val="0"/>
              <w:rPr>
                <w:rFonts w:ascii="Calibri" w:hAnsi="Calibri"/>
                <w:sz w:val="22"/>
                <w:szCs w:val="22"/>
              </w:rPr>
            </w:pPr>
            <w:r>
              <w:rPr>
                <w:rFonts w:ascii="Calibri" w:hAnsi="Calibri"/>
                <w:sz w:val="22"/>
                <w:szCs w:val="22"/>
              </w:rPr>
              <w:t xml:space="preserve">Inspection sur site, préalablement à la délivrance </w:t>
            </w:r>
            <w:r w:rsidR="00DC06BC">
              <w:rPr>
                <w:rFonts w:ascii="Calibri" w:hAnsi="Calibri"/>
                <w:sz w:val="22"/>
                <w:szCs w:val="22"/>
              </w:rPr>
              <w:t>du certificat</w:t>
            </w:r>
            <w:r>
              <w:rPr>
                <w:rFonts w:ascii="Calibri" w:hAnsi="Calibri"/>
                <w:sz w:val="22"/>
                <w:szCs w:val="22"/>
              </w:rPr>
              <w:t xml:space="preserve"> et dans le cadre de l’instruction du dossier</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lastRenderedPageBreak/>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0D344E10" w14:textId="418D81E8" w:rsidR="00B244DB" w:rsidRPr="00B764CA" w:rsidRDefault="00703F1A" w:rsidP="00B764CA">
            <w:pPr>
              <w:rPr>
                <w:rFonts w:ascii="Calibri" w:hAnsi="Calibri"/>
                <w:color w:val="000000" w:themeColor="text1"/>
                <w:sz w:val="22"/>
                <w:szCs w:val="22"/>
              </w:rPr>
            </w:pPr>
            <w:r>
              <w:rPr>
                <w:rFonts w:ascii="Calibri" w:hAnsi="Calibri"/>
                <w:color w:val="000000" w:themeColor="text1"/>
                <w:sz w:val="22"/>
                <w:szCs w:val="22"/>
              </w:rPr>
              <w:t>Non</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0685B3F" w:rsidR="00FA7685" w:rsidRPr="008515F0" w:rsidRDefault="00703347" w:rsidP="00A3183C">
            <w:pPr>
              <w:rPr>
                <w:rFonts w:ascii="Calibri" w:hAnsi="Calibri"/>
                <w:sz w:val="22"/>
                <w:szCs w:val="22"/>
              </w:rPr>
            </w:pPr>
            <w:r>
              <w:rPr>
                <w:rFonts w:ascii="Calibri" w:hAnsi="Calibri"/>
                <w:sz w:val="22"/>
                <w:szCs w:val="22"/>
              </w:rPr>
              <w:t>Oui</w:t>
            </w:r>
          </w:p>
        </w:tc>
        <w:tc>
          <w:tcPr>
            <w:tcW w:w="5671" w:type="dxa"/>
            <w:vAlign w:val="center"/>
          </w:tcPr>
          <w:p w14:paraId="194D6201" w14:textId="77777777" w:rsidR="00B244DB" w:rsidRDefault="00703347" w:rsidP="0061181A">
            <w:pPr>
              <w:contextualSpacing w:val="0"/>
              <w:rPr>
                <w:rFonts w:ascii="Calibri" w:hAnsi="Calibri"/>
                <w:sz w:val="22"/>
                <w:szCs w:val="22"/>
              </w:rPr>
            </w:pPr>
            <w:r>
              <w:rPr>
                <w:rFonts w:ascii="Calibri" w:hAnsi="Calibri"/>
                <w:sz w:val="22"/>
                <w:szCs w:val="22"/>
              </w:rPr>
              <w:t>Oui</w:t>
            </w:r>
          </w:p>
          <w:p w14:paraId="536AAA44" w14:textId="249E8389" w:rsidR="00CC3075" w:rsidRPr="00CC3075" w:rsidRDefault="00DC06BC" w:rsidP="00CC3075">
            <w:pPr>
              <w:pStyle w:val="Paragraphedeliste"/>
              <w:numPr>
                <w:ilvl w:val="0"/>
                <w:numId w:val="32"/>
              </w:numPr>
              <w:rPr>
                <w:rFonts w:ascii="Calibri" w:hAnsi="Calibri"/>
                <w:sz w:val="22"/>
                <w:szCs w:val="22"/>
              </w:rPr>
            </w:pPr>
            <w:r>
              <w:rPr>
                <w:rFonts w:ascii="Calibri" w:hAnsi="Calibri"/>
                <w:sz w:val="22"/>
                <w:szCs w:val="22"/>
              </w:rPr>
              <w:t xml:space="preserve">Certificat de conformité d’un </w:t>
            </w:r>
            <w:r w:rsidR="00AB17B4">
              <w:rPr>
                <w:rFonts w:ascii="Calibri" w:hAnsi="Calibri"/>
                <w:sz w:val="22"/>
                <w:szCs w:val="22"/>
              </w:rPr>
              <w:t>camion-citerne</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3F4A7273" w:rsidR="00C71C6B" w:rsidRPr="0061181A" w:rsidRDefault="00DC06BC" w:rsidP="0061181A">
            <w:pPr>
              <w:rPr>
                <w:rFonts w:ascii="Calibri" w:hAnsi="Calibri"/>
                <w:sz w:val="22"/>
                <w:szCs w:val="22"/>
              </w:rPr>
            </w:pPr>
            <w:r>
              <w:rPr>
                <w:rFonts w:ascii="Calibri" w:hAnsi="Calibri"/>
                <w:sz w:val="22"/>
                <w:szCs w:val="22"/>
              </w:rPr>
              <w:t>Certificat</w:t>
            </w:r>
          </w:p>
        </w:tc>
        <w:tc>
          <w:tcPr>
            <w:tcW w:w="5671" w:type="dxa"/>
            <w:vAlign w:val="center"/>
          </w:tcPr>
          <w:p w14:paraId="2AC94984" w14:textId="4294C2CC" w:rsidR="00974DFD" w:rsidRPr="0061181A" w:rsidRDefault="00926186" w:rsidP="0061181A">
            <w:pPr>
              <w:rPr>
                <w:rFonts w:ascii="Calibri" w:hAnsi="Calibri"/>
                <w:sz w:val="22"/>
                <w:szCs w:val="22"/>
              </w:rPr>
            </w:pPr>
            <w:r>
              <w:rPr>
                <w:rFonts w:ascii="Calibri" w:hAnsi="Calibri"/>
                <w:sz w:val="22"/>
                <w:szCs w:val="22"/>
              </w:rPr>
              <w:t>Oui</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50AFDA5C" w:rsidR="00FA7685" w:rsidRPr="0061181A" w:rsidRDefault="002B494E" w:rsidP="00C30733">
            <w:pPr>
              <w:rPr>
                <w:rFonts w:ascii="Calibri" w:hAnsi="Calibri"/>
                <w:sz w:val="22"/>
                <w:szCs w:val="22"/>
              </w:rPr>
            </w:pPr>
            <w:r>
              <w:rPr>
                <w:rFonts w:ascii="Calibri" w:hAnsi="Calibri"/>
                <w:color w:val="000000" w:themeColor="text1"/>
                <w:sz w:val="22"/>
                <w:szCs w:val="22"/>
              </w:rPr>
              <w:t>Office National du Pétrole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435426CA" w:rsidR="00B71921" w:rsidRPr="0061181A" w:rsidRDefault="002B494E" w:rsidP="004915E6">
            <w:pPr>
              <w:rPr>
                <w:rFonts w:ascii="Calibri" w:hAnsi="Calibri"/>
                <w:sz w:val="22"/>
                <w:szCs w:val="22"/>
              </w:rPr>
            </w:pPr>
            <w:r>
              <w:rPr>
                <w:rFonts w:ascii="Calibri" w:hAnsi="Calibri"/>
                <w:sz w:val="22"/>
                <w:szCs w:val="22"/>
              </w:rPr>
              <w:t>M. Mohamed Bangoura</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lastRenderedPageBreak/>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10FEF63B" w14:textId="77777777"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 Ministère du Commerce, de l'industrie et des PME n'existant plus, se pose la question de savoir quelle est l'autorité compétente.</w:t>
            </w:r>
          </w:p>
          <w:p w14:paraId="2038E52A" w14:textId="77777777" w:rsidR="00703347" w:rsidRPr="00703347" w:rsidRDefault="00703347" w:rsidP="00703347">
            <w:pPr>
              <w:rPr>
                <w:rFonts w:ascii="Calibri" w:eastAsia="Calibri" w:hAnsi="Calibri" w:cs="Calibri"/>
                <w:sz w:val="22"/>
                <w:szCs w:val="22"/>
              </w:rPr>
            </w:pPr>
          </w:p>
          <w:p w14:paraId="41BC4AC8" w14:textId="3189C983"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Les stations-services constituent une installation classée au sens de l'arrêté conjoint 93/8003 portant Nomenclature des installations classées (article 1-N°56). Le Code de l'environnement (article 72) prévoit qu'avant la construction ou la mise en service d'une installation classée, une autorisation conjointe des Ministères de l'Environnement et de l'Industrie est nécessaire. Son décret d'application 200/1989 prévoit quant à lui que l'autorisation soit délivrée conjointement par le Ministère de l'Environnement et le Ministère dont relève l'installation (article 10). Il y a donc un conflit de textes. Il aussi un conflit de compétences si le Ministre concerné n'est pas le Ministre en charge de l'Industrie.</w:t>
            </w:r>
          </w:p>
          <w:p w14:paraId="6F8DC248" w14:textId="77777777" w:rsidR="00703347" w:rsidRPr="00703347" w:rsidRDefault="00703347" w:rsidP="00703347">
            <w:pPr>
              <w:rPr>
                <w:rFonts w:ascii="Calibri" w:eastAsia="Calibri" w:hAnsi="Calibri" w:cs="Calibri"/>
                <w:sz w:val="22"/>
                <w:szCs w:val="22"/>
              </w:rPr>
            </w:pPr>
          </w:p>
          <w:p w14:paraId="40130E37" w14:textId="7F78CBE1" w:rsidR="002F0B33" w:rsidRPr="00DB2AEF" w:rsidRDefault="00703347" w:rsidP="00703347">
            <w:pPr>
              <w:rPr>
                <w:rFonts w:ascii="Calibri" w:eastAsia="Calibri" w:hAnsi="Calibri" w:cs="Calibri"/>
                <w:sz w:val="22"/>
                <w:szCs w:val="22"/>
              </w:rPr>
            </w:pPr>
            <w:r w:rsidRPr="00703347">
              <w:rPr>
                <w:rFonts w:ascii="Calibri" w:eastAsia="Calibri" w:hAnsi="Calibri" w:cs="Calibri"/>
                <w:sz w:val="22"/>
                <w:szCs w:val="22"/>
              </w:rPr>
              <w:t>L'arrêté conjoint 95/3449 indique que la création d'une station-service ou d'un dépôt de stockage d'hydrocarbures est subordonnée à une autorisation provisoire de création délivrée par le Ministre du Commerce et de l'Industrie, ce qui est contradictoire avec le décret d'application 200/1989 qui prévoit pour la création d'une station-service une autorisation conjointe du Ministère de l'Environnement et du Ministère dont relève l'installation.</w:t>
            </w:r>
          </w:p>
        </w:tc>
      </w:tr>
    </w:tbl>
    <w:p w14:paraId="63977976" w14:textId="2DF1CB6C" w:rsidR="00FA7685" w:rsidRDefault="00FA7685"/>
    <w:p w14:paraId="3015B09F" w14:textId="6A46900E" w:rsidR="00930D59" w:rsidRDefault="00930D59"/>
    <w:p w14:paraId="301150DD" w14:textId="4E4F90E4" w:rsidR="00930D59" w:rsidRDefault="00930D59"/>
    <w:p w14:paraId="5366ABBE" w14:textId="77BE6E95" w:rsidR="00930D59" w:rsidRDefault="00930D59" w:rsidP="00930D59">
      <w:pPr>
        <w:ind w:left="-284"/>
      </w:pPr>
      <w:r>
        <w:object w:dxaOrig="14791" w:dyaOrig="18766" w14:anchorId="16A85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2pt;height:610.8pt" o:ole="">
            <v:imagedata r:id="rId9" o:title="" croptop="2370f" cropbottom="14440f" cropright="14950f"/>
          </v:shape>
          <o:OLEObject Type="Embed" ProgID="Visio.Drawing.15" ShapeID="_x0000_i1025" DrawAspect="Content" ObjectID="_1548180749" r:id="rId10"/>
        </w:object>
      </w:r>
    </w:p>
    <w:p w14:paraId="24D78978" w14:textId="77777777" w:rsidR="00930D59" w:rsidRDefault="00930D59" w:rsidP="00930D59"/>
    <w:p w14:paraId="5D764C93" w14:textId="77777777" w:rsidR="00930D59" w:rsidRDefault="00930D59"/>
    <w:sectPr w:rsidR="00930D59">
      <w:footerReference w:type="default" r:id="rId11"/>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3510B" w14:textId="77777777" w:rsidR="00FB3571" w:rsidRDefault="00FB3571" w:rsidP="003B1A64">
      <w:r>
        <w:separator/>
      </w:r>
    </w:p>
  </w:endnote>
  <w:endnote w:type="continuationSeparator" w:id="0">
    <w:p w14:paraId="2F408264" w14:textId="77777777" w:rsidR="00FB3571" w:rsidRDefault="00FB3571"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0CBC2D2D" w:rsidR="00F36430" w:rsidRDefault="00F36430">
        <w:pPr>
          <w:pStyle w:val="Pieddepage"/>
          <w:jc w:val="right"/>
        </w:pPr>
        <w:r>
          <w:fldChar w:fldCharType="begin"/>
        </w:r>
        <w:r>
          <w:instrText>PAGE   \* MERGEFORMAT</w:instrText>
        </w:r>
        <w:r>
          <w:fldChar w:fldCharType="separate"/>
        </w:r>
        <w:r w:rsidR="00FB0368">
          <w:rPr>
            <w:noProof/>
          </w:rPr>
          <w:t>4</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75788" w14:textId="77777777" w:rsidR="00FB3571" w:rsidRDefault="00FB3571" w:rsidP="003B1A64">
      <w:r>
        <w:separator/>
      </w:r>
    </w:p>
  </w:footnote>
  <w:footnote w:type="continuationSeparator" w:id="0">
    <w:p w14:paraId="65754D49" w14:textId="77777777" w:rsidR="00FB3571" w:rsidRDefault="00FB3571"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066F16"/>
    <w:multiLevelType w:val="hybridMultilevel"/>
    <w:tmpl w:val="B8947876"/>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324CCB"/>
    <w:multiLevelType w:val="hybridMultilevel"/>
    <w:tmpl w:val="B08C98E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13F159D"/>
    <w:multiLevelType w:val="hybridMultilevel"/>
    <w:tmpl w:val="A314BAAC"/>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1"/>
  </w:num>
  <w:num w:numId="3">
    <w:abstractNumId w:val="24"/>
  </w:num>
  <w:num w:numId="4">
    <w:abstractNumId w:val="8"/>
  </w:num>
  <w:num w:numId="5">
    <w:abstractNumId w:val="23"/>
  </w:num>
  <w:num w:numId="6">
    <w:abstractNumId w:val="26"/>
  </w:num>
  <w:num w:numId="7">
    <w:abstractNumId w:val="7"/>
  </w:num>
  <w:num w:numId="8">
    <w:abstractNumId w:val="19"/>
  </w:num>
  <w:num w:numId="9">
    <w:abstractNumId w:val="21"/>
  </w:num>
  <w:num w:numId="10">
    <w:abstractNumId w:val="28"/>
  </w:num>
  <w:num w:numId="11">
    <w:abstractNumId w:val="9"/>
  </w:num>
  <w:num w:numId="12">
    <w:abstractNumId w:val="16"/>
  </w:num>
  <w:num w:numId="13">
    <w:abstractNumId w:val="25"/>
  </w:num>
  <w:num w:numId="14">
    <w:abstractNumId w:val="13"/>
  </w:num>
  <w:num w:numId="15">
    <w:abstractNumId w:val="4"/>
  </w:num>
  <w:num w:numId="16">
    <w:abstractNumId w:val="3"/>
  </w:num>
  <w:num w:numId="17">
    <w:abstractNumId w:val="14"/>
  </w:num>
  <w:num w:numId="18">
    <w:abstractNumId w:val="6"/>
  </w:num>
  <w:num w:numId="19">
    <w:abstractNumId w:val="32"/>
  </w:num>
  <w:num w:numId="20">
    <w:abstractNumId w:val="22"/>
  </w:num>
  <w:num w:numId="21">
    <w:abstractNumId w:val="10"/>
  </w:num>
  <w:num w:numId="22">
    <w:abstractNumId w:val="15"/>
  </w:num>
  <w:num w:numId="23">
    <w:abstractNumId w:val="1"/>
  </w:num>
  <w:num w:numId="24">
    <w:abstractNumId w:val="11"/>
  </w:num>
  <w:num w:numId="25">
    <w:abstractNumId w:val="2"/>
  </w:num>
  <w:num w:numId="26">
    <w:abstractNumId w:val="29"/>
  </w:num>
  <w:num w:numId="27">
    <w:abstractNumId w:val="12"/>
  </w:num>
  <w:num w:numId="28">
    <w:abstractNumId w:val="18"/>
  </w:num>
  <w:num w:numId="29">
    <w:abstractNumId w:val="30"/>
  </w:num>
  <w:num w:numId="30">
    <w:abstractNumId w:val="27"/>
  </w:num>
  <w:num w:numId="31">
    <w:abstractNumId w:val="20"/>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240F9"/>
    <w:rsid w:val="00035FD2"/>
    <w:rsid w:val="00036284"/>
    <w:rsid w:val="000609DC"/>
    <w:rsid w:val="00062FCD"/>
    <w:rsid w:val="00083314"/>
    <w:rsid w:val="000A366E"/>
    <w:rsid w:val="00126D3D"/>
    <w:rsid w:val="00167059"/>
    <w:rsid w:val="00172A8F"/>
    <w:rsid w:val="00196E44"/>
    <w:rsid w:val="001B7992"/>
    <w:rsid w:val="002938F9"/>
    <w:rsid w:val="002B00CB"/>
    <w:rsid w:val="002B494E"/>
    <w:rsid w:val="002F0B33"/>
    <w:rsid w:val="002F6DB4"/>
    <w:rsid w:val="00317A46"/>
    <w:rsid w:val="00367F48"/>
    <w:rsid w:val="00380506"/>
    <w:rsid w:val="003B1A64"/>
    <w:rsid w:val="00407C20"/>
    <w:rsid w:val="00444E86"/>
    <w:rsid w:val="00452015"/>
    <w:rsid w:val="00453724"/>
    <w:rsid w:val="004915E6"/>
    <w:rsid w:val="00514B52"/>
    <w:rsid w:val="00521CE0"/>
    <w:rsid w:val="005363FD"/>
    <w:rsid w:val="005605ED"/>
    <w:rsid w:val="005730EE"/>
    <w:rsid w:val="005B39D3"/>
    <w:rsid w:val="005D0E14"/>
    <w:rsid w:val="005D4BC2"/>
    <w:rsid w:val="005E4675"/>
    <w:rsid w:val="0061181A"/>
    <w:rsid w:val="00632B96"/>
    <w:rsid w:val="006726C2"/>
    <w:rsid w:val="00674594"/>
    <w:rsid w:val="00676B09"/>
    <w:rsid w:val="00703347"/>
    <w:rsid w:val="00703F1A"/>
    <w:rsid w:val="00765578"/>
    <w:rsid w:val="007949F6"/>
    <w:rsid w:val="007B1EAA"/>
    <w:rsid w:val="007B488B"/>
    <w:rsid w:val="007B4DDF"/>
    <w:rsid w:val="007D150B"/>
    <w:rsid w:val="007D6319"/>
    <w:rsid w:val="007E5245"/>
    <w:rsid w:val="007E68FB"/>
    <w:rsid w:val="007E7288"/>
    <w:rsid w:val="00840EDF"/>
    <w:rsid w:val="008515F0"/>
    <w:rsid w:val="0085262A"/>
    <w:rsid w:val="0086167B"/>
    <w:rsid w:val="008D2D60"/>
    <w:rsid w:val="008F08D9"/>
    <w:rsid w:val="00924C12"/>
    <w:rsid w:val="00926186"/>
    <w:rsid w:val="00930D59"/>
    <w:rsid w:val="009702D7"/>
    <w:rsid w:val="00974DFD"/>
    <w:rsid w:val="009837C5"/>
    <w:rsid w:val="009C1CC3"/>
    <w:rsid w:val="00A27799"/>
    <w:rsid w:val="00A3183C"/>
    <w:rsid w:val="00A46A2A"/>
    <w:rsid w:val="00AB17B4"/>
    <w:rsid w:val="00AB7870"/>
    <w:rsid w:val="00B244DB"/>
    <w:rsid w:val="00B53C55"/>
    <w:rsid w:val="00B71921"/>
    <w:rsid w:val="00B764CA"/>
    <w:rsid w:val="00BD3B30"/>
    <w:rsid w:val="00BE6C22"/>
    <w:rsid w:val="00C30733"/>
    <w:rsid w:val="00C30BE3"/>
    <w:rsid w:val="00C71C6B"/>
    <w:rsid w:val="00CA09ED"/>
    <w:rsid w:val="00CC2184"/>
    <w:rsid w:val="00CC3075"/>
    <w:rsid w:val="00CD0CBA"/>
    <w:rsid w:val="00CD23C0"/>
    <w:rsid w:val="00D54E78"/>
    <w:rsid w:val="00D55422"/>
    <w:rsid w:val="00D925AA"/>
    <w:rsid w:val="00DB2AEF"/>
    <w:rsid w:val="00DB4E26"/>
    <w:rsid w:val="00DC06BC"/>
    <w:rsid w:val="00DE0E86"/>
    <w:rsid w:val="00E0599F"/>
    <w:rsid w:val="00E66BD7"/>
    <w:rsid w:val="00E73856"/>
    <w:rsid w:val="00E763ED"/>
    <w:rsid w:val="00EB444C"/>
    <w:rsid w:val="00EB7374"/>
    <w:rsid w:val="00EC7039"/>
    <w:rsid w:val="00F00DD8"/>
    <w:rsid w:val="00F0798C"/>
    <w:rsid w:val="00F11B9F"/>
    <w:rsid w:val="00F27542"/>
    <w:rsid w:val="00F36430"/>
    <w:rsid w:val="00F44883"/>
    <w:rsid w:val="00F718F4"/>
    <w:rsid w:val="00F969F7"/>
    <w:rsid w:val="00FA7685"/>
    <w:rsid w:val="00FB0368"/>
    <w:rsid w:val="00FB3571"/>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B53B-E02A-4E3F-872D-81305EDA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802</Words>
  <Characters>4411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4</cp:revision>
  <dcterms:created xsi:type="dcterms:W3CDTF">2017-02-03T11:24:00Z</dcterms:created>
  <dcterms:modified xsi:type="dcterms:W3CDTF">2017-02-09T20:26:00Z</dcterms:modified>
</cp:coreProperties>
</file>